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Event motoryzacyjny i wsparcie Warszawskiego Hospicjum dla Dzieci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To już trzeci w tym sezonie event motoryzacyjny Devil-Cars na podwarszawskich torach! Tym razem 20 lipca na Torze Modlin będzie można przejechać się jednym z kilkunastu superdrogich aut i po raz kolejny wesprzeć Fundację Warszawskie Hospicjum dla Dzieci.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najbliższą sobotę na modlińskim torze zobaczymy m.in. Astona Martina DB9, BMW MPower, Ferrari F430, Forda Mustanga GT czy Lamborghini Gallardo. Vouchery na przejazdy dostępne są na stronie: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https://devil-cars.pl/</w:t>
        </w:r>
      </w:hyperlink>
      <w:r>
        <w:rPr>
          <w:rFonts w:ascii="calibri" w:hAnsi="calibri" w:eastAsia="calibri" w:cs="calibri"/>
          <w:sz w:val="24"/>
          <w:szCs w:val="24"/>
        </w:rPr>
        <w:t xml:space="preserve">. Do wyboru mamy dwie opcje – samodzielne kierowanie samochodem lub runda po torze jako pasażer. W przypadku wolnych miejsc, istnieje możliwość nabycia biletu stacjonarnie. Ich liczba będzie jednak ograniczona.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Co ważne, podobnie jak podczas poprzednich imprez, 10 zł od każdego przejazdu wykupionego na torze zostanie przekazane na rzecz Fundacji Warszawskie Hospicjum dla Dzieci. Wszystkie osoby, które w sobotę kupią voucher, wesprą więc nieuleczalnie chore dzieci oraz ich rodziny.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Tutaj znajdziecie nazwy aut, jakie zobaczymy na torze: Ferrari F430, Ferrari Italia, Lamborghini Gallardo, Aston Martin DB9, KTM X-BOW, Porsche 911 Carrera, BMW MPOWER, Mitsubishi Lancer Evo X, Ford Mustang GT, Subaru Impreza WRX, Nissan GTR.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Devil-Cars to firma oferująca przejażdżki luksusowymi samochodami po największych torach Polski. Co weekend, od końca maja do połowy października, odwiedza różne miasta w naszym kraju, wspierając charytatywnie lokalne inicjatywy. W tym sezonie można ich spotkać aż w 15 lokalizacjach.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W okolicach Warszawy eventy odbędą się także 28 lipca (Tor Słomczyn), 1 września (Tor Słomczyn), 21 września (Warszawa Słabomierz DriveLand), 29 września (Tor Modlin).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devil-cars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2025-12-05T11:39:32+01:00</dcterms:created>
  <dcterms:modified xsi:type="dcterms:W3CDTF">2025-12-05T11:39:32+01:00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