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Zachodniopomorskiego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organizuje wyjątkowy event na torze Koszalin. W niedzielę 15 września będzie można usiąść za kółkiem luksusowych aut i wesprzeć Zachodniopomorskie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Zachodniopomorskiego Hospicjum dla Dzieci. Wszystkie osoby, które w niedzielę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Motopark Koszalin</w:t>
      </w:r>
    </w:p>
    <w:p>
      <w:r>
        <w:rPr>
          <w:rFonts w:ascii="calibri" w:hAnsi="calibri" w:eastAsia="calibri" w:cs="calibri"/>
          <w:sz w:val="24"/>
          <w:szCs w:val="24"/>
        </w:rPr>
        <w:t xml:space="preserve">ul. Gnieźnieńska 8a, 75-736 Koszalin.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15 września zawitają na tor Koszalin: Ferrari F430, Lamborghini Gallardo, Aston Martin DB9, Nissan GTR, KTM X-BOW, ARIEL ATOM, Ford Mustang GT, Subaru Impreza WRX, BMW MPOWER,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2026-05-19T09:26:43+02:00</dcterms:created>
  <dcterms:modified xsi:type="dcterms:W3CDTF">2026-05-19T09:26:43+02:00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