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Sunekos, czyli rewolucja w wygładzaniu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Sucha i mniej elastyczna skóra, pojawianie się widocznych zmarszczek, do tego podkrążone oczy. Niestety twarz kobiety po 40. roku życia niekorzystnie się zmienia, jednak dermatologia stale się rozwija i proponuje coraz lepsze możliwości zachowania pięknej i co ważne naturalnej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jest unikalny system regeneracji macierzy pozakomórkowej stosowany w procesie biogenezy skóry – SUNEKOS 200 i SUNEKOS 1200. Zdaniem specjalistów to rewolucja w hamowaniu procesów starzenia skóry, ponieważ już 10 dni po pierwszym zabiegu można zaobserwować zdecydowaną poprawę nawilżenia najbardziej wysuszonej skóry i redukcję najgłębszych zmarszczek.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Sunekos to opatentowany preparat, który w wyjątkowy sposób łączy kwas hialuronowy oraz aminokwasy (glicyna, L-prolina, L-lizyna, L-leucyna, L-alanina oraz L-walina) i w ten sposób pobudza regenerację macierzy pozakomórkowej. W wyniku działania składników aktywnych preparatu, następuje biogeneza skóry, czyli stymulacja tworzenia się kolagenu i elastyny, co zostało udowodnione w badaniach klinicznych. Efektem zabiegu jest promienna, rozświetlona skóra, a także wygładzenie zmarszczek oraz redukcja cieni pod oczami – mówi Magda Marek-Safiejko, dermatolog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Preparat podawany jest bezpośrednio do skóry i pobudza ją do natychmiastowej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Unikalność tego zabiegu polega na tym, że działa on nawet na skórę okolicy oczu. Sunekos to idealny zabieg dedykowany kobietom, które chcą poprawić swój wygląd i zachować naturalny efekt – dodaje specjalistka z Humana Medica Omeda.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Bioregeneracyjne działanie Sunekos polega na pobudzeniu fibroblastów do syntezy kolagenu typu I, III oraz najtrudniejszego do odtworzenia kolagenu typu IV oraz elastyny.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Efekty po zabiegu: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widoczne zagęszczenie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ujędrnienie,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spłycenie zmarszczek,</w:t>
      </w:r>
    </w:p>
    <w:p>
      <w:r>
        <w:rPr>
          <w:rFonts w:ascii="calibri" w:hAnsi="calibri" w:eastAsia="calibri" w:cs="calibri"/>
          <w:sz w:val="24"/>
          <w:szCs w:val="24"/>
        </w:rPr>
        <w:t xml:space="preserve">- nawilżenie powierzchniowych i głębokich warstw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poprawa kolorytu,</w:t>
      </w:r>
    </w:p>
    <w:p>
      <w:r>
        <w:rPr>
          <w:rFonts w:ascii="calibri" w:hAnsi="calibri" w:eastAsia="calibri" w:cs="calibri"/>
          <w:sz w:val="24"/>
          <w:szCs w:val="24"/>
        </w:rPr>
        <w:t xml:space="preserve">- likwidacja cieni pod oczami</w:t>
      </w:r>
    </w:p>
    <w:p>
      <w:r>
        <w:rPr>
          <w:rFonts w:ascii="calibri" w:hAnsi="calibri" w:eastAsia="calibri" w:cs="calibri"/>
          <w:sz w:val="24"/>
          <w:szCs w:val="24"/>
        </w:rPr>
        <w:t xml:space="preserve">- naturalny efekt wolumeryczny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gamie Sunekos znajdują się dwa produkty, które pozwalają na dopasowanie terapii do indywidualnych potrzeb pacjenta. To Sunekos 200 oraz Sunekos 1200.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Sunekos 1200 jest stosowany wówczas, gdy chcemy uzyskać naturalny efekt wolumeryczny. Natomiast dwusetka jest stosowana w przypadku wiotkości i suchości delikatnych okolic twarzy, szyi, dekoltu oraz górnej powierzchni rąk. Jest również idealny do regeneracji okolic oka i likwidacji kurzych łapek – mówi Magda Marek-Safiejko.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2026-03-15T20:36:19+01:00</dcterms:created>
  <dcterms:modified xsi:type="dcterms:W3CDTF">2026-03-15T20:36:19+01:00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